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E04D30" w:rsidTr="0009065B">
        <w:tc>
          <w:tcPr>
            <w:tcW w:w="3284" w:type="dxa"/>
          </w:tcPr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E04D30" w:rsidRDefault="00CB49B5" w:rsidP="00E04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6</w:t>
            </w:r>
          </w:p>
          <w:p w:rsidR="00BB0F09" w:rsidRPr="00E04D30" w:rsidRDefault="00BB0F09" w:rsidP="00E04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04D30" w:rsidRPr="00DA4CF8" w:rsidRDefault="00286651" w:rsidP="000D7234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6651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 Совета Грачевского муниципального округа Ставропольского края от 19 августа 2022 года №56 «О внесении изменений в решение Совета Грачевского муниципального округа Ставропольского края              от 21 декабря 2021 года              № 151 «О бюджете Грачевского муниципального округа Ставропольского края на 2022 год и плановый период 2023 и 2024 годов»</w:t>
            </w:r>
            <w:bookmarkStart w:id="0" w:name="_GoBack"/>
            <w:bookmarkEnd w:id="0"/>
          </w:p>
        </w:tc>
      </w:tr>
    </w:tbl>
    <w:p w:rsidR="008C0357" w:rsidRDefault="008C0357" w:rsidP="00DA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4CF8" w:rsidRPr="00DA4CF8" w:rsidRDefault="00DA4CF8" w:rsidP="00DA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36C8" w:rsidRDefault="00C536C8" w:rsidP="00C536C8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536C8" w:rsidRDefault="00C536C8" w:rsidP="00C536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по главным распорядителям </w:t>
      </w:r>
      <w:r w:rsidRPr="00C536C8">
        <w:rPr>
          <w:rFonts w:ascii="Times New Roman" w:hAnsi="Times New Roman" w:cs="Times New Roman"/>
          <w:sz w:val="28"/>
          <w:szCs w:val="28"/>
        </w:rPr>
        <w:t>бюджетных средств</w:t>
      </w:r>
      <w:r>
        <w:rPr>
          <w:rFonts w:ascii="Times New Roman" w:hAnsi="Times New Roman" w:cs="Times New Roman"/>
          <w:sz w:val="28"/>
          <w:szCs w:val="28"/>
        </w:rPr>
        <w:t>, разделам (Рз), подразделам (ПР</w:t>
      </w:r>
      <w:r w:rsidR="008C0357">
        <w:rPr>
          <w:rFonts w:ascii="Times New Roman" w:hAnsi="Times New Roman" w:cs="Times New Roman"/>
          <w:sz w:val="28"/>
          <w:szCs w:val="28"/>
        </w:rPr>
        <w:t>), целевым</w:t>
      </w:r>
      <w:r>
        <w:rPr>
          <w:rFonts w:ascii="Times New Roman" w:hAnsi="Times New Roman" w:cs="Times New Roman"/>
          <w:sz w:val="28"/>
          <w:szCs w:val="28"/>
        </w:rPr>
        <w:t xml:space="preserve"> статьям (муниципальным программам и непрограммным направлениям деятельности) (ЦСР) и группам видов расходов (ВР) классификации расходов бюджетов в ведомственной структуре расходов местного </w:t>
      </w:r>
      <w:r w:rsidR="008C0357">
        <w:rPr>
          <w:rFonts w:ascii="Times New Roman" w:hAnsi="Times New Roman" w:cs="Times New Roman"/>
          <w:sz w:val="28"/>
          <w:szCs w:val="28"/>
        </w:rPr>
        <w:t>бюджета на</w:t>
      </w:r>
      <w:r w:rsidR="00DA04B7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DA4CF8">
        <w:rPr>
          <w:rFonts w:ascii="Times New Roman" w:hAnsi="Times New Roman" w:cs="Times New Roman"/>
          <w:sz w:val="28"/>
          <w:szCs w:val="28"/>
        </w:rPr>
        <w:t xml:space="preserve"> 2023</w:t>
      </w:r>
      <w:r w:rsidR="00BB0F09">
        <w:rPr>
          <w:rFonts w:ascii="Times New Roman" w:hAnsi="Times New Roman" w:cs="Times New Roman"/>
          <w:sz w:val="28"/>
          <w:szCs w:val="28"/>
        </w:rPr>
        <w:t xml:space="preserve"> и 202</w:t>
      </w:r>
      <w:r w:rsidR="00DA4C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A04B7">
        <w:rPr>
          <w:rFonts w:ascii="Times New Roman" w:hAnsi="Times New Roman" w:cs="Times New Roman"/>
          <w:sz w:val="28"/>
          <w:szCs w:val="28"/>
        </w:rPr>
        <w:t>ов</w:t>
      </w:r>
      <w:r w:rsidRPr="00C536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4E4" w:rsidRPr="007179D5" w:rsidRDefault="00BB0F09" w:rsidP="004669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179D5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567"/>
        <w:gridCol w:w="567"/>
        <w:gridCol w:w="567"/>
        <w:gridCol w:w="1418"/>
        <w:gridCol w:w="567"/>
        <w:gridCol w:w="1842"/>
        <w:gridCol w:w="1843"/>
      </w:tblGrid>
      <w:tr w:rsidR="00782383" w:rsidRPr="00CC456F" w:rsidTr="005F632A">
        <w:trPr>
          <w:trHeight w:val="160"/>
        </w:trPr>
        <w:tc>
          <w:tcPr>
            <w:tcW w:w="2518" w:type="dxa"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Гл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782383" w:rsidP="0078238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418" w:type="dxa"/>
            <w:noWrap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842" w:type="dxa"/>
            <w:vAlign w:val="bottom"/>
          </w:tcPr>
          <w:p w:rsidR="000B54A6" w:rsidRPr="00CC456F" w:rsidRDefault="00C97BA3" w:rsidP="003D4130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202</w:t>
            </w:r>
            <w:r w:rsidR="00DA4CF8" w:rsidRPr="00CC456F">
              <w:rPr>
                <w:rFonts w:ascii="Times New Roman" w:hAnsi="Times New Roman" w:cs="Times New Roman"/>
              </w:rPr>
              <w:t>3</w:t>
            </w:r>
            <w:r w:rsidR="000B54A6" w:rsidRPr="00CC456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vAlign w:val="bottom"/>
          </w:tcPr>
          <w:p w:rsidR="000B54A6" w:rsidRPr="00CC456F" w:rsidRDefault="00C97BA3" w:rsidP="003D4130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202</w:t>
            </w:r>
            <w:r w:rsidR="00DA4CF8" w:rsidRPr="00CC456F">
              <w:rPr>
                <w:rFonts w:ascii="Times New Roman" w:hAnsi="Times New Roman" w:cs="Times New Roman"/>
              </w:rPr>
              <w:t>4</w:t>
            </w:r>
            <w:r w:rsidRPr="00CC456F">
              <w:rPr>
                <w:rFonts w:ascii="Times New Roman" w:hAnsi="Times New Roman" w:cs="Times New Roman"/>
              </w:rPr>
              <w:t xml:space="preserve"> </w:t>
            </w:r>
            <w:r w:rsidR="000B54A6" w:rsidRPr="00CC456F">
              <w:rPr>
                <w:rFonts w:ascii="Times New Roman" w:hAnsi="Times New Roman" w:cs="Times New Roman"/>
              </w:rPr>
              <w:t>год</w:t>
            </w:r>
          </w:p>
        </w:tc>
      </w:tr>
      <w:tr w:rsidR="00782383" w:rsidRPr="00CC456F" w:rsidTr="005F632A">
        <w:trPr>
          <w:trHeight w:val="20"/>
        </w:trPr>
        <w:tc>
          <w:tcPr>
            <w:tcW w:w="2518" w:type="dxa"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8</w:t>
            </w:r>
          </w:p>
        </w:tc>
      </w:tr>
      <w:tr w:rsidR="005F632A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Совет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379 901,09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379 901,09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49 860,09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49 860,09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327 656,00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327 656,00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2 385,00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2 385,00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в рамках обеспечения деятельности Совета Грачевского муниципального округа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254 575 441,04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130 480 943,33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88 238 357,85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94 769 608,59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</w:tr>
      <w:tr w:rsidR="00CC456F" w:rsidRPr="00CC456F" w:rsidTr="0048101D">
        <w:trPr>
          <w:trHeight w:val="132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1 088 805,31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1 088 805,31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1 088 805,31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1 088 805,31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43 243 712,85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49 775 478,79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43 243 712,85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49 775 478,79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43 243 712,85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49 775 478,79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43 243 712,85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49 775 478,79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обеспечение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5 036 377,48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5 036 377,44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1 620 452,92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1 620 452,92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3 204 707,25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3 204 707,21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211 217,31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211 217,31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37 180 649,11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43 712 415,09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37 180 649,11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43 712 415,09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666 817,40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666 817,40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527 583,56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527 583,56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139 233,84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139 233,84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Судебная система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48101D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руководства и управления в сфере установленных функций в Грачевском муниципальном округе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43 659 155,21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43 659 155,21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</w:tr>
      <w:tr w:rsidR="00CC456F" w:rsidRPr="00CC456F" w:rsidTr="005F632A">
        <w:trPr>
          <w:trHeight w:val="122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8 181 032,83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8 181 032,83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6 628 121,61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6 628 121,61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1 546 919,22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1 546 919,22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дополнительного профессионального образования муниципальных служащих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развитию муниципальной службы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"Изготовление и размещение социальной рекламы антикоррупционной направленности (информационный стенд, баннеры, листовки)"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по изготовлению и размещению социальной рекламы антикоррупционной направленности (информационный стенд, баннеры, листовки)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1 010 263,16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1 010 263,16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молодежью, обеспечивающих профилактику асоциального поведения подростков, формирование здорового образа жизни в молодежной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конкурсов "Лучшая народная дру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жина" и "Лучший народный дружинник"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народных дружин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1210500000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поощрение народных дружинников за активное участие в обеспечении охраны общественного порядка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1210920661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1210920661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социальной адаптации лиц,отбывших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социальной адаптации лиц, отбывших уголов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ное наказание, в целях организации мероприятий по профилактике рецидивной преступности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1211020662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1211020662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1211220531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1211220531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48101D">
        <w:trPr>
          <w:trHeight w:val="42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мероприятие "Организация защиты несовершеннолетних и молодежи от информации, оправдывающей самоубийство и иные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насильственные преступления"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насильственные преступления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1211320532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1211320532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850 263,16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 Изготовление баннеров, плакатов, листовок и другой печатной продукции антитеррористического характера и направленной на противодействие экстремизму"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изготовление баннеров, плакатов, листовок и другой печатной продукции антитеррористического характера и направленной на противодействие экстремизму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27 323 159,07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27 323 159,07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24 229 754,86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24 229 754,86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2 725 200,00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2 725 200,00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368 204,21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368 204,21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48101D">
        <w:trPr>
          <w:trHeight w:val="28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приведение в соответствие генеральных планов и правил землепользования и застройки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1 264 613,15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1 264 613,15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1 175 112,29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1 175 112,29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89 500,86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89 500,86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5 406 045,96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5 406 045,96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5 406 045,96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5 406 045,96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"Безопасный муниципальный округ"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пожарной безопасности населения и территории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эффективности предупреждения и ликвидации пожаров на территории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эффективности предупреждения и ликвидации пожаров на территории Грачевского муниципального округа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0920320470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0920320470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4 594 838,96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4 594 838,96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770 250,00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770 250,00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10 957,00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10 957,00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148 685 182,80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18 049 863,16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148 613 182,80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148 613 182,80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148 613 182,80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051R100000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малого и среднего предпринимательства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потребительского рынка и услуг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объектах и объектах общественного питания и бытового обслуживания"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0620120040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0620120040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122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предоставления муниципальных услуг в Грачевском округе, перевод услуг в электронный вид"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2 077 590,00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2 077 590,00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2 077 590,00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2 077 590,00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"Формирование комфортной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"Мероприятия по благоустройству дворовых территорий"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397 590,00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397 590,00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1 713 533,31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1 713 533,31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1 713 533,31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1 713 533,31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1 606 033,31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1 606 033,31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"Поддержка талантливой и инициативной молодежи Грачевского округа и ее патриотическое воспитание"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мероприятий в сфере молодежной политики, направленных на гражданское и патриотическое воспитание молодежи"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 Профилактика асоциальных явлений и экстремизма в молодежной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мероприятий, направленных на профилактику безнадзорности и правонарушений несовершеннолетних"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направленных на профилактику безнадзорности и правонарушений несовершеннолетних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"Молодежь Грачевского муниципального округа Ставропольского края" и общепрограммные расходы"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центра молодежи "Юность"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1 166 033,31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1 166 033,31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107 500,00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67 500,00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молодежью, обеспечивающих профилактику терроризма, экстремизма, развитие казачества и направленных на формирование толерантного поведения в молодежной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с молодежью, обеспечивающих профилактику терроризма, экстремизма, развитие казачества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мероприятие " Изготовление баннеров, плакатов, листовок и </w:t>
            </w:r>
            <w:r w:rsidR="0048101D"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антитеррористического характера,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направленной на противодействие экстремизму"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изготовление баннеров, плакатов, листовок и </w:t>
            </w:r>
            <w:r w:rsidR="0048101D"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антитеррористического характера,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направленной на противодействие экстремизму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жильем молодых семей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предоставлению молодым семьям социальных выплат на приобретение (строительство) жилья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проведение районных физкультурных мероприятий и массовых спортивных мероприятий, обеспечение участия команд округа в зональных и региональных спортивных мероприятиях"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работы по поэтапному внедрению Всероссийского физкультурно-спортивного комплекса "Готов к труду и обороне" ГТО"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муниципального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760 035,32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760 035,32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600 637,06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600 637,06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15 358,00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15 358,00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определение рыночной стоимости объекта оценки, годового размера арендной платы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34 530 921,09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31 274 743,51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34 530 921,09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31 274 743,51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1 798 601,06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1 798 601,06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1 457 838,56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1 457 838,56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66 532,00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66 532,00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23 279 125,80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20 022 948,22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программы муниципальной программы Грачевского муниципального округа Ставропольского края "Управление финансами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"Осуществление функций по муниципальному финансовому контролю"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16 058 259,12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16 058 259,12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14 118 809,88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14 118 809,88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1 937 917,24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1 937 917,24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Резервирование средств на обеспечение деятельности органов местного самоуправления и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5910120920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5910120920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образования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751 251 230,20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483 092 675,29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741 888 823,49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473 514 344,92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142 912 602,47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143 144 990,99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130 322 602,47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130 554 990,99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130 322 602,47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130 554 990,99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130 322 602,47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130 554 990,99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52 824 990,55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52 824 990,55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38 489 811,34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38 489 811,34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13 678 883,21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13 678 883,21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656 296,00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656 296,00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предоставление питания детям в муниципальных образовательных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установку и обслуживание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 и обслуживание и текущий ремонт пожарной сигнализации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6 042 101,58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6 274 490,10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4 777 053,87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4 906 942,39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1 265 047,71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1 367 547,71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</w:t>
            </w:r>
            <w:r w:rsidR="0048101D"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общеобразовательных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53 262 591,34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53 262 591,34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52 837 900,86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52 827 900,86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424 690,48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434 690,48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12 590 000,00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12 590 000,00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12 590 000,00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12 590 000,00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561 371 676,19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292 708 954,42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540 262 676,19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281 328 954,42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540 262 676,19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281 328 954,42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505 642 727,25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249 548 916,10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54 728 059,80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56 041 842,31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32 519 827,69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32 519 827,69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20 911 404,11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22 225 186,62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1 296 828,00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1 296 828,00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1 205 555,00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1 205 555,00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1 205 555,00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1 205 555,00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</w:tr>
      <w:tr w:rsidR="00CC456F" w:rsidRPr="00CC456F" w:rsidTr="0048101D">
        <w:trPr>
          <w:trHeight w:val="7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11 833 392,13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12 282 644,52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8 541 875,84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8 691 128,23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3 291 516,29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3 591 516,29</w:t>
            </w:r>
          </w:p>
        </w:tc>
      </w:tr>
      <w:tr w:rsidR="00CC456F" w:rsidRPr="00CC456F" w:rsidTr="005F632A">
        <w:trPr>
          <w:trHeight w:val="162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153 999 992,25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156 149 814,21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151 238 553,76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153 388 375,72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2 761 438,49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2 761 438,49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01102L7500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169 394 097,33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01102L7500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169 394 097,33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01102S7500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90 612 570,68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01102S7500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90 612 570,68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горячим питанием обучающихся 1-4 классов в муниципальных образовательных организациях"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0110700000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регионального проекта "Современная школа"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11 754 350,21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11 754 350,21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1 992 740,00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1 992 740,00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"Региональный проект "Успех каждого ребенка"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районных и обеспечение участия учащихся общеобразовательных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48101D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20 979 000,00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20 979 000,00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"Замена, ремонт ограждений образовательных организаций"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12210S8830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12210S8830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18 986 970,86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19 042 825,54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17 501 970,86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17 557 825,54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17 501 970,86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17 557 825,54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17 501 970,86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17 557 825,54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16 290 124,13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16 290 124,13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16 043 245,75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16 043 245,75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206 878,38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206 878,38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80 595,00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80 595,00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80 595,00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80 595,00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48101D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1 091 251,73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1 147 106,41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870 424,73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891 279,41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220 827,00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255 827,00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мероприятий по социальной поддержке детей"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0110378810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0110378810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15 908 119,69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15 908 119,69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образования в Грачевском муниципальном округе Ставропольского края" и 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5 692 175,46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5 692 175,46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430 452,32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430 452,32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177 250,32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177 250,32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252 202,00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252 202,00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6 893 468,99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6 893 468,99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1 324 852,60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1 324 852,60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осуществление деятельности по опеке и попечительству в области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1 615 172,58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1 615 172,58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80 390,06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80 390,06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"Доступная среда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по созданию доступной среды для инвалидов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по созданию доступной среды для инвалидов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9 362 406,71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9 578 330,37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9 362 406,71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9 578 330,37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9 362 406,71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9 578 330,37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56 246,25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56 246,25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3 693 336,30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3 693 336,30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родителей,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5 612 824,16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5 828 747,82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5 612 824,16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5 828 747,82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1 465 371,71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1 481 295,37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1 465 371,71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1 481 295,37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4 147 452,45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4 347 452,45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4 147 452,45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4 347 452,45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38 813 202,63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38 905 099,83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"Реализация дополнительных общеобразовательных общеразвивающих программ"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(оказание услуг) учреждений по внешкольной работе с детьми"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11 085 677,85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11 082 001,53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11 085 677,85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11 082 001,53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27 213 724,78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27 309 298,30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23 641 274,58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23 736 848,10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23 549 457,98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23 645 031,50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23 549 457,98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23 645 031,50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9 570 862,90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9 570 862,90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8 858 544,10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8 854 050,82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8 858 544,10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8 854 050,82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112 318,80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116 812,08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112 318,80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116 812,08</w:t>
            </w:r>
          </w:p>
        </w:tc>
      </w:tr>
      <w:tr w:rsidR="00CC456F" w:rsidRPr="00CC456F" w:rsidTr="00D87811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учреждения (оказания услуг) библиотек"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13 978 595,08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14 074 168,60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13 261 572,74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13 349 793,62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13 261 572,74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13 349 793,62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183 794,40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191 147,04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183 794,40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191 147,04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02103L5194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02103L5194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"Культура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365 689,30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365 689,30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110 800,20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110 800,20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251 889,10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251 889,10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402 652 454,22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425 705 047,82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 в округе"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финансовой поддержки социально ориентированным некоммерческим организациям в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402 592 454,22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425 645 047,82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103 927 515,95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105 386 296,41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103 927 515,95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105 386 296,41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103 927 515,95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105 386 296,41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103 927 515,95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105 386 296,41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2 193 887,42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2 281 415,69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17 085,06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17 085,06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2 176 802,36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2 264 330,63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25 953 554,96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25 953 554,96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25 613 554,96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25 613 554,96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86 302,13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89 754,26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1 195,00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85 152,13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88 559,26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17 969,18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17 969,18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17 669,18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17 669,18</w:t>
            </w:r>
          </w:p>
        </w:tc>
      </w:tr>
      <w:tr w:rsidR="00CC456F" w:rsidRPr="00CC456F" w:rsidTr="00D87811">
        <w:trPr>
          <w:trHeight w:val="42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11 210 524,78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11 658 637,78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11 210 524,78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11 658 637,78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22 350 002,13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22 350 004,83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22 000 002,13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22 000 004,83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22 350 000,00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22 000 000,00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22 000 000,00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32 492,24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32 492,24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432,80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32 059,44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32 059,44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10 399 637,76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11 149 757,76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10 169 637,76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10 919 757,76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32 450,00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32 450,00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7 487 424,20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7 657 484,27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7 487 424,20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7 657 484,27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10 657,59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10 161,88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10 657,59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10 161,88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284 071 295,10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305 664 337,81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284 071 295,10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305 664 337,81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284 071 295,10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305 664 337,81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211 019 797,10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227 829 684,36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пособия на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27 514 245,83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28 597 957,92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27 507 645,83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28 591 357,92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23 688 519,15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25 495 168,35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23 438 519,15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25 245 168,35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5 642 266,45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5 867 957,10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55 864,06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58 098,61</w:t>
            </w:r>
          </w:p>
        </w:tc>
      </w:tr>
      <w:tr w:rsidR="00CC456F" w:rsidRPr="00CC456F" w:rsidTr="00D87811">
        <w:trPr>
          <w:trHeight w:val="28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5 586 402,39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5 809 858,49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20 039,59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20 039,59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154 154 726,08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167 868 600,99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154 154 726,08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167 868 600,99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регионального проекта "Финансовая поддержка семей при рождении детей"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73 051 498,00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77 834 653,45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33 979 290,38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35 884 201,23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33 979 290,38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35 884 201,23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39 072 207,62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41 950 452,22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39 072 207,62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41 950 452,22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"Социальная поддержка граждан в Грачевском муниципальном округе Ставропольского края" и "общепрограммные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управления по реализации Программы"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13 384 824,62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13 384 824,62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1 205 024,38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1 205 794,38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3 794,17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3 794,60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5 438 819,55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5 441 819,55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 оконных блоков на стеклопакеты в зданиях организаций (учреждений, предприятий)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замену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автоматизации процессов составления и ведения учета и формирования отчетности органов местного самоуправления и подведомственных им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5 333 819,55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5 336 819,55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5 333 819,55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5 336 819,55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сельского хозяйства Грачевского муниципального округа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4 695 502,55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4 698 502,55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проведение мероприятий по борьбе с иксодовыми клещами - переносчиками Крымской геморрагической лихорадки в природных биотопах"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сельского хозяйства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4 472 847,99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4 475 847,99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4 472 847,99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4 475 847,99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581 679,60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584 679,60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510 160,19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513 160,19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27 199,33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27 199,33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2 234 659,83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2 234 659,83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2 047 618,17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2 047 618,17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187 041,66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187 041,66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Контрольно-счетная комиссия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293 052,81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293 052,81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234 882,70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234 882,70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Бешпагирское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10 448 422,95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10 459 620,95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3 158 467,70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3 158 467,70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872 380,14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872 380,14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707 820,00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707 820,00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2 253 087,56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2 253 087,56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2 253 087,56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2 253 087,56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804 000,00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804 000,00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D87811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5 228 037,74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5 228 037,74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4 043 837,74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4 043 837,74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1 179 300,00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1 179 300,00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4 900,00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4 900,00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71 475,60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74 334,96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71 475,60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74 334,96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Тугулукское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7 823 482,80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7 832 638,40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2 856 715,11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2 856 715,11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858 490,11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858 490,11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707 550,00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707 550,00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D87811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788 414,00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788 414,00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788 414,00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788 414,00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624 546,00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624 546,00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624 546,00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624 546,00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D87811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3 188 320,18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3 188 320,18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2 246 576,52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2 246 576,52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825 843,66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825 843,66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115 900,00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115 900,00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20 421,60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21 238,56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20 421,60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21 238,56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Красное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8 436 319,93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8 446 700,96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413 890,11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413 890,11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286 950,00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286 950,00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695 000,00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695 000,00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695 000,00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695 000,00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4 471 708,91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4 471 708,91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3 931 508,91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3 931 508,91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490 200,00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490 200,00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51 054,00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53 096,40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51 054,00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53 096,40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D87811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Кугультинское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15 163 849,40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15 174 638,92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3 706 842,47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3 706 842,47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776 940,16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776 940,16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596 760,00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596 760,00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2 624 902,31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2 624 902,31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2 624 902,31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2 624 902,31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D87811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8 385 676,22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8 385 676,22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6 964 387,22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6 964 387,22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1 287 620,00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1 287 620,00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133 669,00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133 669,00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61 264,80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63 715,68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61 264,80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63 715,68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Сергиевское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9 910 697,45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9 921 078,49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2 953 963,80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2 953 963,80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584 900,14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584 900,14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477 340,00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477 340,00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2 179 063,66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2 179 063,66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2 179 063,66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2 179 063,66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763 000,00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4 758 237,74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4 758 237,74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4 043 837,74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4 043 837,74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530 400,00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530 400,00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184 000,00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51 054,00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53 096,40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51 054,00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53 096,40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D87811">
        <w:trPr>
          <w:trHeight w:val="28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Спицевское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12 142 583,13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12 151 738,72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3 427 735,97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3 427 735,97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769 907,17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769 907,17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595 980,00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595 980,00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79 747,00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79 747,00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2 550 878,40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2 550 878,40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2 550 878,40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2 550 878,40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6 517 983,65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6 517 983,65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5 391 783,65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5 391 783,65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1 066 200,00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1 066 200,00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20 421,60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21 238,56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20 421,60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21 238,56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863552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Старомарьевское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12 498 291,41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12 508 263,97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3 740 052,27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947 026,17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947 026,17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776 846,00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776 846,00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2 603 026,10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2 603 026,10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2 603 026,10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2 603 026,10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863552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5 649 954,04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5 649 954,04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4 493 153,04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4 493 153,04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1 091 801,00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1 091 801,00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40 843,20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42 477,12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40 843,20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42 477,12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863552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863552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29 000 000,00</w:t>
            </w:r>
          </w:p>
        </w:tc>
      </w:tr>
      <w:tr w:rsidR="00CC456F" w:rsidRPr="00CC456F" w:rsidTr="005F632A">
        <w:trPr>
          <w:trHeight w:val="300"/>
        </w:trPr>
        <w:tc>
          <w:tcPr>
            <w:tcW w:w="25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1 590 877 953,22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1 231 587 247,16</w:t>
            </w:r>
          </w:p>
        </w:tc>
      </w:tr>
    </w:tbl>
    <w:p w:rsidR="000B54A6" w:rsidRDefault="000B54A6" w:rsidP="004D4B77">
      <w:pPr>
        <w:tabs>
          <w:tab w:val="left" w:pos="6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B77" w:rsidRDefault="004D4B77" w:rsidP="004D4B77">
      <w:pPr>
        <w:tabs>
          <w:tab w:val="left" w:pos="6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D4B77" w:rsidSect="00DA4CF8">
      <w:headerReference w:type="default" r:id="rId7"/>
      <w:pgSz w:w="11906" w:h="16838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B53" w:rsidRDefault="000E5B53" w:rsidP="007E1EFD">
      <w:pPr>
        <w:spacing w:after="0" w:line="240" w:lineRule="auto"/>
      </w:pPr>
      <w:r>
        <w:separator/>
      </w:r>
    </w:p>
  </w:endnote>
  <w:endnote w:type="continuationSeparator" w:id="0">
    <w:p w:rsidR="000E5B53" w:rsidRDefault="000E5B53" w:rsidP="007E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B53" w:rsidRDefault="000E5B53" w:rsidP="007E1EFD">
      <w:pPr>
        <w:spacing w:after="0" w:line="240" w:lineRule="auto"/>
      </w:pPr>
      <w:r>
        <w:separator/>
      </w:r>
    </w:p>
  </w:footnote>
  <w:footnote w:type="continuationSeparator" w:id="0">
    <w:p w:rsidR="000E5B53" w:rsidRDefault="000E5B53" w:rsidP="007E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975294"/>
      <w:docPartObj>
        <w:docPartGallery w:val="Page Numbers (Top of Page)"/>
        <w:docPartUnique/>
      </w:docPartObj>
    </w:sdtPr>
    <w:sdtEndPr/>
    <w:sdtContent>
      <w:p w:rsidR="0048101D" w:rsidRDefault="0048101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651">
          <w:rPr>
            <w:noProof/>
          </w:rPr>
          <w:t>2</w:t>
        </w:r>
        <w:r>
          <w:fldChar w:fldCharType="end"/>
        </w:r>
      </w:p>
    </w:sdtContent>
  </w:sdt>
  <w:p w:rsidR="0048101D" w:rsidRDefault="0048101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hyphenationZone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6C8"/>
    <w:rsid w:val="000109B6"/>
    <w:rsid w:val="00053537"/>
    <w:rsid w:val="00054277"/>
    <w:rsid w:val="00063A81"/>
    <w:rsid w:val="00073CE0"/>
    <w:rsid w:val="0009065B"/>
    <w:rsid w:val="00091D75"/>
    <w:rsid w:val="000B0900"/>
    <w:rsid w:val="000B48B5"/>
    <w:rsid w:val="000B54A6"/>
    <w:rsid w:val="000D7234"/>
    <w:rsid w:val="000E5B53"/>
    <w:rsid w:val="00127C25"/>
    <w:rsid w:val="001314FF"/>
    <w:rsid w:val="001406D4"/>
    <w:rsid w:val="00157514"/>
    <w:rsid w:val="00162228"/>
    <w:rsid w:val="0016231D"/>
    <w:rsid w:val="001634B9"/>
    <w:rsid w:val="001A4EE7"/>
    <w:rsid w:val="001B5625"/>
    <w:rsid w:val="001D302A"/>
    <w:rsid w:val="001E55F8"/>
    <w:rsid w:val="001F7750"/>
    <w:rsid w:val="00202264"/>
    <w:rsid w:val="002167D1"/>
    <w:rsid w:val="00233231"/>
    <w:rsid w:val="002446BA"/>
    <w:rsid w:val="0025777F"/>
    <w:rsid w:val="00286651"/>
    <w:rsid w:val="002A0AE6"/>
    <w:rsid w:val="002B78D7"/>
    <w:rsid w:val="002C50A4"/>
    <w:rsid w:val="002E0FA9"/>
    <w:rsid w:val="002E4B6E"/>
    <w:rsid w:val="002F5FE1"/>
    <w:rsid w:val="002F72BF"/>
    <w:rsid w:val="003368D0"/>
    <w:rsid w:val="003460A8"/>
    <w:rsid w:val="003606C3"/>
    <w:rsid w:val="0036128B"/>
    <w:rsid w:val="00381485"/>
    <w:rsid w:val="003902EC"/>
    <w:rsid w:val="003B4626"/>
    <w:rsid w:val="003C1145"/>
    <w:rsid w:val="003D240C"/>
    <w:rsid w:val="003D4130"/>
    <w:rsid w:val="004333E1"/>
    <w:rsid w:val="0046690C"/>
    <w:rsid w:val="0048101D"/>
    <w:rsid w:val="004B051A"/>
    <w:rsid w:val="004C7C68"/>
    <w:rsid w:val="004D4B77"/>
    <w:rsid w:val="004F5396"/>
    <w:rsid w:val="0051219E"/>
    <w:rsid w:val="0052747F"/>
    <w:rsid w:val="00552AB1"/>
    <w:rsid w:val="005628E9"/>
    <w:rsid w:val="005663C6"/>
    <w:rsid w:val="00570C80"/>
    <w:rsid w:val="005A6B51"/>
    <w:rsid w:val="005C78BF"/>
    <w:rsid w:val="005F632A"/>
    <w:rsid w:val="00614673"/>
    <w:rsid w:val="00640B36"/>
    <w:rsid w:val="006537F5"/>
    <w:rsid w:val="00681138"/>
    <w:rsid w:val="00682BC0"/>
    <w:rsid w:val="006F462F"/>
    <w:rsid w:val="00700157"/>
    <w:rsid w:val="007116D6"/>
    <w:rsid w:val="007179D5"/>
    <w:rsid w:val="007269D6"/>
    <w:rsid w:val="00736BD8"/>
    <w:rsid w:val="00764B35"/>
    <w:rsid w:val="00765DB1"/>
    <w:rsid w:val="00782383"/>
    <w:rsid w:val="007953DF"/>
    <w:rsid w:val="007A78D8"/>
    <w:rsid w:val="007C4DF6"/>
    <w:rsid w:val="007C6A49"/>
    <w:rsid w:val="007E1EFD"/>
    <w:rsid w:val="007F039E"/>
    <w:rsid w:val="007F0D58"/>
    <w:rsid w:val="00803A2D"/>
    <w:rsid w:val="0080402B"/>
    <w:rsid w:val="0081033D"/>
    <w:rsid w:val="00810EDD"/>
    <w:rsid w:val="00846CD9"/>
    <w:rsid w:val="00856BE5"/>
    <w:rsid w:val="008609C4"/>
    <w:rsid w:val="00863552"/>
    <w:rsid w:val="008833FE"/>
    <w:rsid w:val="0088673C"/>
    <w:rsid w:val="008944E4"/>
    <w:rsid w:val="008A48AE"/>
    <w:rsid w:val="008B3603"/>
    <w:rsid w:val="008C0357"/>
    <w:rsid w:val="008C7A1A"/>
    <w:rsid w:val="008F7073"/>
    <w:rsid w:val="00947488"/>
    <w:rsid w:val="009608D4"/>
    <w:rsid w:val="009A2EDF"/>
    <w:rsid w:val="009A7B42"/>
    <w:rsid w:val="009B2AB1"/>
    <w:rsid w:val="009D1172"/>
    <w:rsid w:val="009D30FC"/>
    <w:rsid w:val="009E0DA3"/>
    <w:rsid w:val="00A13173"/>
    <w:rsid w:val="00A1344D"/>
    <w:rsid w:val="00A174FB"/>
    <w:rsid w:val="00A42228"/>
    <w:rsid w:val="00A45C6B"/>
    <w:rsid w:val="00A5419C"/>
    <w:rsid w:val="00A86F4B"/>
    <w:rsid w:val="00A87FCF"/>
    <w:rsid w:val="00AB3D7C"/>
    <w:rsid w:val="00AF2ADF"/>
    <w:rsid w:val="00AF58ED"/>
    <w:rsid w:val="00AF77AD"/>
    <w:rsid w:val="00B10BDF"/>
    <w:rsid w:val="00B23911"/>
    <w:rsid w:val="00B449CA"/>
    <w:rsid w:val="00BB0F09"/>
    <w:rsid w:val="00BC6773"/>
    <w:rsid w:val="00BF09A5"/>
    <w:rsid w:val="00C0227B"/>
    <w:rsid w:val="00C2462E"/>
    <w:rsid w:val="00C309B1"/>
    <w:rsid w:val="00C3125F"/>
    <w:rsid w:val="00C536C8"/>
    <w:rsid w:val="00C57468"/>
    <w:rsid w:val="00C613C1"/>
    <w:rsid w:val="00C61A53"/>
    <w:rsid w:val="00C64364"/>
    <w:rsid w:val="00C963EA"/>
    <w:rsid w:val="00C97BA3"/>
    <w:rsid w:val="00CB49B5"/>
    <w:rsid w:val="00CC456F"/>
    <w:rsid w:val="00CD1C0E"/>
    <w:rsid w:val="00D35EC7"/>
    <w:rsid w:val="00D60B91"/>
    <w:rsid w:val="00D87811"/>
    <w:rsid w:val="00D91F3B"/>
    <w:rsid w:val="00DA04B7"/>
    <w:rsid w:val="00DA4CF8"/>
    <w:rsid w:val="00DC5054"/>
    <w:rsid w:val="00DC6CE0"/>
    <w:rsid w:val="00DD3B5D"/>
    <w:rsid w:val="00E04D30"/>
    <w:rsid w:val="00E13918"/>
    <w:rsid w:val="00E1464D"/>
    <w:rsid w:val="00E272B2"/>
    <w:rsid w:val="00E4168B"/>
    <w:rsid w:val="00E67D9D"/>
    <w:rsid w:val="00E87F02"/>
    <w:rsid w:val="00ED1478"/>
    <w:rsid w:val="00ED7BB0"/>
    <w:rsid w:val="00EF4611"/>
    <w:rsid w:val="00F06316"/>
    <w:rsid w:val="00F07EEC"/>
    <w:rsid w:val="00F779ED"/>
    <w:rsid w:val="00F94B55"/>
    <w:rsid w:val="00F97374"/>
    <w:rsid w:val="00FA7B4D"/>
    <w:rsid w:val="00FC1813"/>
    <w:rsid w:val="00FD7E49"/>
    <w:rsid w:val="00FE6F22"/>
    <w:rsid w:val="00FF5127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C0A31-9AE8-46CE-9247-226666E1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6C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36C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82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944E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944E4"/>
    <w:rPr>
      <w:color w:val="800080"/>
      <w:u w:val="single"/>
    </w:rPr>
  </w:style>
  <w:style w:type="paragraph" w:customStyle="1" w:styleId="xl69">
    <w:name w:val="xl6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944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944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9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8944E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44E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94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94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EFD"/>
  </w:style>
  <w:style w:type="paragraph" w:styleId="aa">
    <w:name w:val="footer"/>
    <w:basedOn w:val="a"/>
    <w:link w:val="ab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EFD"/>
  </w:style>
  <w:style w:type="paragraph" w:customStyle="1" w:styleId="xl66">
    <w:name w:val="xl66"/>
    <w:basedOn w:val="a"/>
    <w:rsid w:val="00AB3D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B449C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449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9474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A4EE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A4EE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1A4E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a"/>
    <w:rsid w:val="001A4EE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466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B416C-E6AB-4D30-99D1-0816A88A6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</Pages>
  <Words>24999</Words>
  <Characters>142497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135</cp:revision>
  <cp:lastPrinted>2022-05-19T05:49:00Z</cp:lastPrinted>
  <dcterms:created xsi:type="dcterms:W3CDTF">2016-11-15T08:46:00Z</dcterms:created>
  <dcterms:modified xsi:type="dcterms:W3CDTF">2022-08-25T08:02:00Z</dcterms:modified>
</cp:coreProperties>
</file>